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 xml:space="preserve">Тема моей курсовой работы - </w:t>
      </w:r>
      <w:r w:rsidRPr="00EA6C03">
        <w:rPr>
          <w:rFonts w:ascii="Times New Roman" w:hAnsi="Times New Roman" w:cs="Times New Roman"/>
          <w:sz w:val="24"/>
          <w:szCs w:val="24"/>
        </w:rPr>
        <w:t>"Оценка природно - климатического ресурса и обоснование технологии выращивания запрограммированного урожая картофеля в условиях «ИП САВЧЕНКО А.П» Первомайского района "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Общие сведения о хозяйстве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ИП «Савченко  А. П.» Хозяйство расположено в Первомайском районе с. Новая Деревня Расстояние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До  районного центра-10км.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До железнодорожной станции - 25км.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До г.Симферополя - 100км.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Общая посевная площадь: 1800га</w:t>
      </w:r>
    </w:p>
    <w:p w:rsidR="00EA6C03" w:rsidRPr="00EA6C03" w:rsidRDefault="00EA6C03" w:rsidP="00EA6C0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3-4 СЛАЙД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Картофель - многолетнее травянистое клубненосное растение. В культуре оно возделывается как, однолетнее, потому что весь его жизненный цикл, начиная с прорастания клубня кончая образованием и формированием зрелых клубней, проходит в течение одного вегетационного периода.</w:t>
      </w:r>
    </w:p>
    <w:p w:rsidR="00EA6C03" w:rsidRPr="00EA6C03" w:rsidRDefault="00EA6C03" w:rsidP="00EA6C0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Подбор сортов.</w:t>
      </w:r>
    </w:p>
    <w:p w:rsidR="00EA6C03" w:rsidRPr="00EA6C03" w:rsidRDefault="00EA6C03" w:rsidP="00EA6C0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bCs/>
          <w:sz w:val="24"/>
          <w:szCs w:val="24"/>
        </w:rPr>
        <w:t>Ранняя роза (Крымская роза) </w:t>
      </w:r>
      <w:r w:rsidRPr="00EA6C03">
        <w:rPr>
          <w:rFonts w:ascii="Times New Roman" w:hAnsi="Times New Roman" w:cs="Times New Roman"/>
          <w:sz w:val="24"/>
          <w:szCs w:val="24"/>
        </w:rPr>
        <w:t>- Один из старейших и лучших по вкусовым качествам сортов. Клубни имеют розовую кожуру, удлиненно-овальные, массой 75—120 г. Глазки поверхностные, кожура гладкая, мякоть белая или светло-желтая, разваристая, крахмалистость — 13,5—16,7%</w:t>
      </w:r>
    </w:p>
    <w:p w:rsidR="00EA6C03" w:rsidRPr="00EA6C03" w:rsidRDefault="00EA6C03" w:rsidP="00EA6C0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Синеглазка -- Среднеранний и среднеспелый, с ранним клубнеобразованием, столовый, высокоурожайный. Содержание крахмала в клубнях — 12,8—15,5%. Отличается удовлетворительной лежкостью при хранении, но в небольших объемах. Клубни округлые, приплюснутые («лепешкой»). Кожура точечно окрашена в слабо-синий цвет, но глазки — сильнее основного фона и кажутся синими — отсюда и название сорта. Мякоть белая. Цветки — синие, урожайность — более 50 кг с 10 кв. м. Не рекомендуются частые обильные поливы.</w:t>
      </w:r>
    </w:p>
    <w:p w:rsidR="00EA6C03" w:rsidRPr="00EA6C03" w:rsidRDefault="00EA6C03" w:rsidP="00EA6C0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Американка - Местный популярный среднеранний сорт. Картофель удлиненный, розовато-белого цвета, мякоть белая. Имеет отличные вкусовые качества. Клубни рассыпчатые.</w:t>
      </w:r>
    </w:p>
    <w:p w:rsidR="00EA6C03" w:rsidRPr="00EA6C03" w:rsidRDefault="00EA6C03" w:rsidP="00EA6C0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КРЫМЧАНКА - Распространенный в Крыму сорт раннего срока созревания. Клубень округло-овальный, кожура розовая, мякоть бледно-кремовая или белая, вкусовые качества хорошие. Клубни хранятся хорошо. Цветки красно-фиолетовые. Урожайность средняя, содержание крахмала в клубнях — 11—12%.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EA6C03" w:rsidRPr="00EA6C03" w:rsidRDefault="00EA6C03" w:rsidP="00EA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Включение картофеля в стабильные, научно обоснованные севообороты имеет первостепенное значение для эффективного его выращивания. Возможности этого определены биологической совместимостью и агротехническими особенностями культуры.</w:t>
      </w:r>
    </w:p>
    <w:p w:rsidR="00EA6C03" w:rsidRPr="00EA6C03" w:rsidRDefault="00EA6C03" w:rsidP="00EA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Картофель, вследствие своей </w:t>
      </w:r>
      <w:proofErr w:type="spellStart"/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морозочувствительности</w:t>
      </w:r>
      <w:proofErr w:type="spellEnd"/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допускает очень ранних сроков посадки. Так как он требует рыхлой почвы, можно (кроме тяжелых почв) исключить зяблевую вспашку осенью и провести обработку почвы весной.</w:t>
      </w:r>
    </w:p>
    <w:p w:rsidR="00EA6C03" w:rsidRPr="00EA6C03" w:rsidRDefault="00EA6C03" w:rsidP="00EA6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широкий набор сортов картофеля по срокам созревания и продолжительности вегетационного периода до 70 суток в севооборот целесообразно включать вторую культуру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СЛАЙД</w:t>
      </w:r>
    </w:p>
    <w:p w:rsidR="00EA6C03" w:rsidRPr="00EA6C03" w:rsidRDefault="00EA6C03" w:rsidP="00EA6C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Правильная обработка почвы – одно из важнейших условий получения хорошего урожая, так как картофель предъявляет повышенные требования к проветриванию почвы и насыщению ее кислородом.</w:t>
      </w:r>
    </w:p>
    <w:p w:rsidR="00EA6C03" w:rsidRPr="00EA6C03" w:rsidRDefault="00EA6C03" w:rsidP="00EA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корни, стволы и клубни хорошо развивались, нужна глубокая обработка почвы. В настоящее время для основной обработки почвы советуют много способов и приемов:</w:t>
      </w:r>
    </w:p>
    <w:p w:rsidR="00EA6C03" w:rsidRPr="00EA6C03" w:rsidRDefault="00EA6C03" w:rsidP="00EA6C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глубокое рыхление культиваторами и </w:t>
      </w:r>
      <w:proofErr w:type="spellStart"/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плоскорезами</w:t>
      </w:r>
      <w:proofErr w:type="spellEnd"/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C03" w:rsidRPr="00EA6C03" w:rsidRDefault="00EA6C03" w:rsidP="00EA6C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вспашка плугом с предплужником;</w:t>
      </w:r>
    </w:p>
    <w:p w:rsidR="00EA6C03" w:rsidRPr="00EA6C03" w:rsidRDefault="00EA6C03" w:rsidP="00EA6C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глубокое безотвальное рыхление плугами без отвалов и плугами с вырезными корпусами;</w:t>
      </w:r>
    </w:p>
    <w:p w:rsidR="00EA6C03" w:rsidRPr="00EA6C03" w:rsidRDefault="00EA6C03" w:rsidP="00EA6C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03">
        <w:rPr>
          <w:rFonts w:ascii="Times New Roman" w:eastAsia="Times New Roman" w:hAnsi="Times New Roman" w:cs="Times New Roman"/>
          <w:color w:val="000000"/>
          <w:sz w:val="24"/>
          <w:szCs w:val="24"/>
        </w:rPr>
        <w:t>вспашка с углублением пахотного горизонта.</w:t>
      </w:r>
    </w:p>
    <w:p w:rsidR="00EA6C03" w:rsidRPr="00EA6C03" w:rsidRDefault="00EA6C03" w:rsidP="00EA6C0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12 СЛАЙД</w:t>
      </w:r>
    </w:p>
    <w:p w:rsidR="00EA6C03" w:rsidRPr="00EA6C03" w:rsidRDefault="00EA6C03" w:rsidP="00EA6C0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Лучшие удобрения для картофеля при посадке.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 xml:space="preserve">являются перепревший навоз, зола, костяная мука, торфонавозный компост, селитра аммиачная, мочевина (карбамид), гранулированный суперфосфат и некоторые сложные минеральные комплексные удобрения, такие как нитрофоска,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кемира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картофельная. На кислой почве, рекомендуется вместе с суперфосфатом вносить фосфоритную муку.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 xml:space="preserve">Удобрения для картофеля после посадки. Как правило после того, как картофель даёт всходы, ему необходима подкормка. В этом плане хороши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азотные и калийные удобрения. Прекрасные результаты даст картофель, если производить подкормку удобрениями с микроэлементами и фосфорными удобрениями. Если наблюдается ухудшения в росте, рекомендуется поливать картофель настоями птичьего помёта или коровяка. Жидким раствором поливается почва вокруг кустов, при этом нужно следить чтобы раствор не попадал на ботву. Более «взрослый» картофель, если нет отклонений в развитии, нуждается в подкормке не чаще двух раз в сезон.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Удобрения для картофеля роста.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Если наблюдается отставание в росте растения, значит оно испытывает недостаток либо азота, калия или фосфора и серы. Исходя из этого, следует вносить удобрения для картофеля для роста с микроминералами, а так же сложные комплексные подкормки стимулирующие процессы вегетации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Выбор удобрения для картофеля при посадке на даче, несложен, всё зависит от состояния и типа почвы. Для подготовки почвы, участок перекапывается осенью, если почва кислая вносят известь. Участок оставляется до весеннего сезона, в самый ранний период весны вносятся минеральные и органические удобрения и только затем вновь делается перекопка участка.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В качестве удобрения для картофеля перед вспашкой поля, так же выступают минеральные и органические удобрения, причём в довольно высоких дозах.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13 СЛАЙД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селитра аммиачная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14 СЛАЙД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мочевина (карбамид)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lastRenderedPageBreak/>
        <w:t>15 СЛАЙД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гранулированный суперфосфат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16-17-18-19-20 СЛАЙД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Своевременный и качественный уход за посевами картофеля повышает урожайность клубней не менее чем на 20%. Главная цель в уходе за посевами картофеля в течение вегетационного периода - обеспечение оптимальных условий для роста и развития растений, содействие полному использованию агроклиматических ресурсов на накопление урожая клубней.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Насаждения картофеля нужно повторно обрабатывать через шесть-восемь дней. В большинстве случаев до появления всходов картофель обрабатывают дважды трижды культиваторами КОН-2,8 КРН-5,6 укомплектованными соответствующими рабочими органами. Глубина рыхления - 8-10 см, скорость движения агрегата - до 9 км / ч с тем, чтобы обеспечить усыпления сорняков в рядках. С помощью рабочих органов культиватора насыпают ровный разрыхленный слой почвы на весь гребень и основу стеблей картофеля. Разрыхляют боковины конька и дно междурядий ниже основу гребня на 4-6 см.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Для защиты картофеля от болезней рекомендуется строго соблюдать сроки опрыскивания картофеля фунгицидами. Первая обработка должна быть проведена при смыкании картофеля в строках (высота растений - 15-20 см), второй - через восемь-десять дней. Расход рабочей жидкости - 200 л / га. Дальнейшие опрыскивание в сухую погоду проводят через семь-восемь дней, в дождливую - через четыре-пять дней до уничтожения картофельной перед уборкой. Расход рабочей жидкости - 400-600 л / га. По депрессивного развития фитофтороза рекомендуется два-три опрыскивания сначала средствами защиты контактного действия; при умеренном четырьмя-пятью препаратами системного действия; в годы эпифитотий - не менее шести обработок.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 xml:space="preserve">Используют также химический мероприятие контроля, т.е.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предпосадочной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протравливание клубней картофеля. Нанесение инсектицида Престиж, 29% к.с., в норме 1 кг / т на семенной материал защищает от проволочника только высаженные клубни.</w:t>
      </w:r>
    </w:p>
    <w:p w:rsidR="00EA6C03" w:rsidRPr="00EA6C03" w:rsidRDefault="00EA6C03" w:rsidP="00EA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21 СЛАЙД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Сроки и технология уборки урожая.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 xml:space="preserve">Уборка картофеля требует большого напряжения физических сил, так как с каждого гектара его надо собрать, погрузить, перевезти, отсортировать,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затарить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и развести к местам реализации или хранения 10-40, а в некоторых случаях и до 70 т.</w:t>
      </w:r>
    </w:p>
    <w:p w:rsidR="00EA6C03" w:rsidRPr="00EA6C03" w:rsidRDefault="00EA6C03" w:rsidP="00EA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К уборке урожая картофеля всегда следует приступать с учетом группы спелости, к которой относится данный сорт. То есть, убирать картофель нужно, когда наступили сроки конца вегетации сорта. По скороспелости сорта картофеля делят на 5 групп: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- раннеспелые - вегетационный период 65 - 70 дней;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- среднеранние - 70 - 75 дней;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- среднеспелые - 80 - 85 дней;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- среднепоздние - 115- 120 дней;</w:t>
      </w:r>
    </w:p>
    <w:p w:rsidR="00EA6C03" w:rsidRPr="00EA6C03" w:rsidRDefault="00EA6C03" w:rsidP="00EA6C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- позднеспелые - 130 - 140 дней.</w:t>
      </w:r>
    </w:p>
    <w:p w:rsidR="00EA6C03" w:rsidRPr="00EA6C03" w:rsidRDefault="00EA6C03" w:rsidP="00EA6C0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22 СЛАЙД</w:t>
      </w:r>
    </w:p>
    <w:p w:rsidR="00EA6C03" w:rsidRPr="00EA6C03" w:rsidRDefault="00EA6C03" w:rsidP="00EA6C0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Удаление ботвы</w:t>
      </w:r>
    </w:p>
    <w:p w:rsidR="00EA6C03" w:rsidRPr="00EA6C03" w:rsidRDefault="00EA6C03" w:rsidP="00EA6C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 xml:space="preserve">Для механического удаления ботвы используют роторные косилки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измельчители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ботвоудалители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навесные или прицепные, главным образом, цепные с вертикальным расположением вала или с горизонтальным.</w:t>
      </w:r>
    </w:p>
    <w:p w:rsidR="00EA6C03" w:rsidRPr="00EA6C03" w:rsidRDefault="00EA6C03" w:rsidP="00EA6C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lastRenderedPageBreak/>
        <w:t xml:space="preserve">Для лучшего копирования гряд с целью более полного удаления ботвы на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дробителях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с горизонтальным валом применяют цепи разной длины. Косилки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измельчители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предпочтительнее с </w:t>
      </w:r>
      <w:proofErr w:type="spellStart"/>
      <w:r w:rsidRPr="00EA6C03">
        <w:rPr>
          <w:rFonts w:ascii="Times New Roman" w:hAnsi="Times New Roman" w:cs="Times New Roman"/>
          <w:sz w:val="24"/>
          <w:szCs w:val="24"/>
        </w:rPr>
        <w:t>бункераминакопителями</w:t>
      </w:r>
      <w:proofErr w:type="spellEnd"/>
      <w:r w:rsidRPr="00EA6C03">
        <w:rPr>
          <w:rFonts w:ascii="Times New Roman" w:hAnsi="Times New Roman" w:cs="Times New Roman"/>
          <w:sz w:val="24"/>
          <w:szCs w:val="24"/>
        </w:rPr>
        <w:t xml:space="preserve"> типа КИР-1,5Б</w:t>
      </w:r>
    </w:p>
    <w:p w:rsidR="00EA6C03" w:rsidRPr="00EA6C03" w:rsidRDefault="00EA6C03" w:rsidP="00EA6C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Косилка-измельчитель КИР-1,5 применяется для скашивания и измельчения стеблей кукурузы, подсолнечника и картофельной ботвы. Измельчающий барабан представляет собой трубчатый вал, на котором по винтовой линии шарнирно закреплены молотковые ножи. Измельченная масса поступает в бункер или загружается в кузов транспортного средства, а также может распределяться по полю.</w:t>
      </w:r>
    </w:p>
    <w:p w:rsidR="00EA6C03" w:rsidRPr="00EA6C03" w:rsidRDefault="00EA6C03" w:rsidP="00EA6C0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03">
        <w:rPr>
          <w:rFonts w:ascii="Times New Roman" w:hAnsi="Times New Roman" w:cs="Times New Roman"/>
          <w:b/>
          <w:sz w:val="24"/>
          <w:szCs w:val="24"/>
        </w:rPr>
        <w:t>23 СЛАЙД</w:t>
      </w:r>
    </w:p>
    <w:p w:rsidR="00EA6C03" w:rsidRPr="00EA6C03" w:rsidRDefault="00EA6C03" w:rsidP="00EA6C03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A6C03">
        <w:rPr>
          <w:rFonts w:ascii="Times New Roman" w:eastAsiaTheme="minorEastAsia" w:hAnsi="Times New Roman" w:cs="Times New Roman"/>
          <w:sz w:val="24"/>
          <w:szCs w:val="24"/>
        </w:rPr>
        <w:t xml:space="preserve">Картофелекопатели подкапывают картофель, отделяют клубни частично от ботвы (оставшиеся ее части после удаления перед убор­кой) и от основной массы почвы и сбрасывает их на поверхность убранного поля для последующего сбора вручную. Картофелекопатели делятся на три типа: </w:t>
      </w:r>
      <w:proofErr w:type="spellStart"/>
      <w:r w:rsidRPr="00EA6C03">
        <w:rPr>
          <w:rFonts w:ascii="Times New Roman" w:eastAsiaTheme="minorEastAsia" w:hAnsi="Times New Roman" w:cs="Times New Roman"/>
          <w:sz w:val="24"/>
          <w:szCs w:val="24"/>
        </w:rPr>
        <w:t>картофелешвырялки</w:t>
      </w:r>
      <w:proofErr w:type="spellEnd"/>
      <w:r w:rsidRPr="00EA6C0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A6C03">
        <w:rPr>
          <w:rFonts w:ascii="Times New Roman" w:eastAsiaTheme="minorEastAsia" w:hAnsi="Times New Roman" w:cs="Times New Roman"/>
          <w:sz w:val="24"/>
          <w:szCs w:val="24"/>
        </w:rPr>
        <w:t>грохотные</w:t>
      </w:r>
      <w:proofErr w:type="spellEnd"/>
      <w:r w:rsidRPr="00EA6C03">
        <w:rPr>
          <w:rFonts w:ascii="Times New Roman" w:eastAsiaTheme="minorEastAsia" w:hAnsi="Times New Roman" w:cs="Times New Roman"/>
          <w:sz w:val="24"/>
          <w:szCs w:val="24"/>
        </w:rPr>
        <w:t xml:space="preserve"> копатели и элеваторные.</w:t>
      </w:r>
    </w:p>
    <w:p w:rsidR="00EA6C03" w:rsidRPr="00EA6C03" w:rsidRDefault="00EA6C03" w:rsidP="00EA6C03">
      <w:pPr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EA6C03">
        <w:rPr>
          <w:rFonts w:ascii="Times New Roman" w:eastAsiaTheme="minorHAnsi" w:hAnsi="Times New Roman" w:cs="Times New Roman"/>
          <w:sz w:val="24"/>
          <w:szCs w:val="24"/>
        </w:rPr>
        <w:t xml:space="preserve">Картофелекопатель предназначен для работы на всех видах почв, в том числе на суглинках и тяжелых почвах при ее влажности до 27%, а так же может быть применен на почвах </w:t>
      </w:r>
      <w:proofErr w:type="spellStart"/>
      <w:r w:rsidRPr="00EA6C03">
        <w:rPr>
          <w:rFonts w:ascii="Times New Roman" w:eastAsiaTheme="minorHAnsi" w:hAnsi="Times New Roman" w:cs="Times New Roman"/>
          <w:sz w:val="24"/>
          <w:szCs w:val="24"/>
        </w:rPr>
        <w:t>среднезасоренных</w:t>
      </w:r>
      <w:proofErr w:type="spellEnd"/>
      <w:r w:rsidRPr="00EA6C03">
        <w:rPr>
          <w:rFonts w:ascii="Times New Roman" w:eastAsiaTheme="minorHAnsi" w:hAnsi="Times New Roman" w:cs="Times New Roman"/>
          <w:sz w:val="24"/>
          <w:szCs w:val="24"/>
        </w:rPr>
        <w:t xml:space="preserve"> камнями  не более 150 мм </w:t>
      </w:r>
      <w:proofErr w:type="spellStart"/>
      <w:r w:rsidRPr="00EA6C03">
        <w:rPr>
          <w:rFonts w:ascii="Times New Roman" w:eastAsiaTheme="minorHAnsi" w:hAnsi="Times New Roman" w:cs="Times New Roman"/>
          <w:sz w:val="24"/>
          <w:szCs w:val="24"/>
        </w:rPr>
        <w:t>обьемом</w:t>
      </w:r>
      <w:proofErr w:type="spellEnd"/>
      <w:r w:rsidRPr="00EA6C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A6C03" w:rsidRPr="00EA6C03" w:rsidRDefault="00EA6C03" w:rsidP="00EA6C03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A6C03">
        <w:rPr>
          <w:rFonts w:ascii="Times New Roman" w:eastAsiaTheme="minorHAnsi" w:hAnsi="Times New Roman" w:cs="Times New Roman"/>
          <w:b/>
          <w:sz w:val="24"/>
          <w:szCs w:val="24"/>
        </w:rPr>
        <w:t>24 СЛАЙД</w:t>
      </w:r>
    </w:p>
    <w:p w:rsidR="00EA6C03" w:rsidRPr="00EA6C03" w:rsidRDefault="00EA6C03" w:rsidP="00EA6C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В своей курсовой работе я рассмотрела поставленные задачи по вопросу возделывания картофеля в условиях Крымской области. На основании научных исследований, проведённых в разные годы, были предложены общие примерные схемы возделывания этой культуры. Были предложены севообороты с картофелем, системы обработки почвы с внесением удобрений. Усвоены некоторые биологические особенности культуры и технологии возделывания в масштабах промышленного производства.</w:t>
      </w:r>
    </w:p>
    <w:p w:rsidR="00EA6C03" w:rsidRPr="00EA6C03" w:rsidRDefault="00EA6C03" w:rsidP="00EA6C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Выращивание картофеля является одним из самых перспективных направлений в растениеводстве. Потому что на сегодняшний день картофель стал одним из основных продуктов питания наряду с хлебом, а среди овощных культур, бесспорно, занимает лидирующее положение. Однако сегодня ситуация сложилась так, что растениеводство как и сельское хозяйство в целом находится в страшном упадке.</w:t>
      </w:r>
    </w:p>
    <w:p w:rsidR="00EA6C03" w:rsidRPr="00EA6C03" w:rsidRDefault="00EA6C03" w:rsidP="00EA6C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Производство картофеля требует серьезных капиталовложений: это и затраты на обработку и подготовку пашни, покупка качественного семенного фонда, отвечающего стандартам, покупка новой техники и энергетических средств, должная оплата труда рабочих. Но вместе с тем всё это даёт немалую прибыль.</w:t>
      </w:r>
    </w:p>
    <w:p w:rsidR="00EA6C03" w:rsidRPr="00EA6C03" w:rsidRDefault="00EA6C03" w:rsidP="00EA6C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Исходя из этого, на мой взгляд, необходима скорейшая реанимация растениеводческого комплекса и сельского хозяйства в целом, как основной отрасли, обеспечивающей жизнедеятельность страны и её экономическую независимость.</w:t>
      </w:r>
    </w:p>
    <w:p w:rsidR="00EA6C03" w:rsidRPr="00EA6C03" w:rsidRDefault="00EA6C03" w:rsidP="00EA6C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По направлениям: улучшение существующих и создание новых высокопродуктивных сортов и гибридов картофеля; улучшение условий и повышение заинтересованности в результатах труда рабочих; подкрепление практики современными научными достижениями; внедрение новейших технологий в производство; повышение качества путём улучшения дисциплины на местах, и поддержка малого и среднего бизнеса.</w:t>
      </w:r>
    </w:p>
    <w:p w:rsidR="00EA6C03" w:rsidRPr="00EA6C03" w:rsidRDefault="00EA6C03" w:rsidP="00EA6C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C03">
        <w:rPr>
          <w:rFonts w:ascii="Times New Roman" w:hAnsi="Times New Roman" w:cs="Times New Roman"/>
          <w:sz w:val="24"/>
          <w:szCs w:val="24"/>
        </w:rPr>
        <w:t>Всё это невозможно без поддержки со стороны государства и привлечения инвестиций, поэтому основная задача на сегодня - это поднятие статуса сельского хозяйства и, как результат, улучшение его состояния.</w:t>
      </w:r>
    </w:p>
    <w:p w:rsidR="00EA6C03" w:rsidRPr="00EA6C03" w:rsidRDefault="00EA6C03">
      <w:pPr>
        <w:rPr>
          <w:rFonts w:ascii="Times New Roman" w:hAnsi="Times New Roman" w:cs="Times New Roman"/>
          <w:sz w:val="24"/>
          <w:szCs w:val="24"/>
        </w:rPr>
      </w:pPr>
    </w:p>
    <w:sectPr w:rsidR="00EA6C03" w:rsidRPr="00EA6C03" w:rsidSect="00EA6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02B"/>
    <w:multiLevelType w:val="multilevel"/>
    <w:tmpl w:val="F92C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C03"/>
    <w:rsid w:val="00EA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2015-11-20T07:23:00Z</dcterms:created>
  <dcterms:modified xsi:type="dcterms:W3CDTF">2015-11-20T07:29:00Z</dcterms:modified>
</cp:coreProperties>
</file>