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1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Доклад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дипломник: </w:t>
      </w:r>
      <w:r>
        <w:rPr>
          <w:rFonts w:ascii="Times New Roman" w:hAnsi="Times New Roman" w:cs="Times New Roman"/>
          <w:i w:val="0"/>
          <w:sz w:val="28"/>
          <w:szCs w:val="28"/>
        </w:rPr>
        <w:t>V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курса 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Темешев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Руслан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Серверович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руководитель: профессор 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Кондрахин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Иван Петрович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тема: Гипертермия, ее причины и влияние на молочную продуктивность коров в УНПК ЮФ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НУБиП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Украины «КАТУ»</w:t>
      </w:r>
    </w:p>
    <w:p w:rsidR="00F30589" w:rsidRDefault="00F30589" w:rsidP="00DC0BD5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Цель работы: изучить влияние гипертермии коров на их молочную продуктивность.</w:t>
      </w:r>
    </w:p>
    <w:p w:rsidR="00F30589" w:rsidRDefault="00F30589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Задачи: </w:t>
      </w:r>
    </w:p>
    <w:p w:rsidR="00F30589" w:rsidRDefault="00F30589" w:rsidP="00DC0BD5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Изучить клинические, общие гематологические и некоторые биохимические показатели крови при гипертермии коров;</w:t>
      </w:r>
    </w:p>
    <w:p w:rsidR="000B60BD" w:rsidRDefault="00F30589" w:rsidP="00DC0BD5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Проанализировать динамику температуры окружающей среды в ранние весенние (апрель-май) и жаркие летние (июнь-август) месяцы года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0B60B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proofErr w:type="gramEnd"/>
    </w:p>
    <w:p w:rsidR="000B60BD" w:rsidRDefault="000B60BD" w:rsidP="00DC0BD5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эти же месяцы года провести анализ молочной продуктивности коров;</w:t>
      </w:r>
    </w:p>
    <w:p w:rsidR="000B60BD" w:rsidRDefault="000B60BD" w:rsidP="00DC0BD5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Установить возможную связь  гипертермии, изменениями клинического состояния, показателей крови и молочной продуктивностью  коров.</w:t>
      </w:r>
    </w:p>
    <w:p w:rsidR="000B60BD" w:rsidRDefault="000B60BD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Материалы и методы исследования:</w:t>
      </w:r>
    </w:p>
    <w:p w:rsidR="00F30589" w:rsidRDefault="000B60BD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Обьекты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исследования: группа дойных коров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первые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100 дней лактации, клинических и их гематологические и биохимические показателей крови. </w:t>
      </w:r>
    </w:p>
    <w:p w:rsidR="000B60BD" w:rsidRDefault="000B60BD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Клиническое обследование коров проводили по общепринятой схеме, с обязательной термометрией в 15-17 часов дня. В это же время брали образцы крови для анализа. в крови определили: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гематокрид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количество эритроцитов, лейкоцитов, гемоглобина, в сыворотке кров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содержание общего белка, кальция, фосфора, резервную щелочность.</w:t>
      </w:r>
    </w:p>
    <w:p w:rsidR="00AB7C78" w:rsidRDefault="000B60BD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Результаты клинического обследования коров, подопытной группы, за период экспериментальной работы июль-август месяцы, в жаркие дни была выявлена температура воздуха в полдень 30-35 ºС</w:t>
      </w:r>
      <w:r w:rsidR="00AB7C7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 коров </w:t>
      </w:r>
      <w:proofErr w:type="spellStart"/>
      <w:r w:rsidR="00AB7C78">
        <w:rPr>
          <w:rFonts w:ascii="Times New Roman" w:hAnsi="Times New Roman" w:cs="Times New Roman"/>
          <w:i w:val="0"/>
          <w:sz w:val="28"/>
          <w:szCs w:val="28"/>
          <w:lang w:val="ru-RU"/>
        </w:rPr>
        <w:t>пренадлежащих</w:t>
      </w:r>
      <w:proofErr w:type="spellEnd"/>
      <w:r w:rsidR="00AB7C7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УНП</w:t>
      </w:r>
      <w:proofErr w:type="gramStart"/>
      <w:r w:rsidR="00AB7C78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AB7C7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регистрировалась гипертермия.</w:t>
      </w:r>
    </w:p>
    <w:p w:rsidR="00AB7C78" w:rsidRDefault="00AB7C78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 гипертермии у коров температура тела колебалась от +37,7 до 40,3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ºС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частота пульса от 55 до 94 ударов в минуту, частота дыхания от 39 до 88 дыхательных движений в минуту. </w:t>
      </w:r>
    </w:p>
    <w:p w:rsidR="000B60BD" w:rsidRDefault="00AB7C78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Исследование крови проводили в два этапа:</w:t>
      </w:r>
    </w:p>
    <w:p w:rsidR="00AB7C78" w:rsidRDefault="00AB7C78" w:rsidP="00DC0BD5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До начала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эксперемента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Взятие крови из яремной вены</w:t>
      </w:r>
    </w:p>
    <w:p w:rsidR="00AB7C78" w:rsidRDefault="00AB7C78" w:rsidP="00DC0BD5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После завершения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эксперемента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Взятие крови из под хвостовой артерии.</w:t>
      </w:r>
      <w:proofErr w:type="gramEnd"/>
    </w:p>
    <w:p w:rsidR="00AB7C78" w:rsidRDefault="00AB7C78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исследование крови отмечается: снижение гематокрита до 17% (норма 35-45%), гемоглобина до 71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г\л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(норма 99-129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г\л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), снижения содержания кальция до 1,6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ммоль\л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(норма 2,5-3,13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ммоль\л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), содержание общего белка до 64,2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г\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норма 72-86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г\л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B7C78" w:rsidRPr="00AB7C78" w:rsidRDefault="00AB7C78" w:rsidP="00DC0BD5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таблица 1</w:t>
      </w:r>
      <w:r w:rsidRPr="00AB7C78">
        <w:rPr>
          <w:sz w:val="28"/>
          <w:szCs w:val="28"/>
          <w:lang w:val="ru-RU"/>
        </w:rPr>
        <w:t xml:space="preserve"> Исследование цельной крови 10 выбранных коров</w:t>
      </w:r>
    </w:p>
    <w:p w:rsidR="00AB7C78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(первое исследование)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1"/>
        <w:gridCol w:w="2011"/>
        <w:gridCol w:w="2016"/>
        <w:gridCol w:w="2011"/>
        <w:gridCol w:w="2035"/>
      </w:tblGrid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proofErr w:type="spellStart"/>
            <w:r w:rsidRPr="007D6D4B">
              <w:rPr>
                <w:rStyle w:val="FontStyle24"/>
                <w:rFonts w:eastAsiaTheme="minorEastAsia"/>
              </w:rPr>
              <w:t>Инд.№</w:t>
            </w:r>
            <w:proofErr w:type="spell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Гематокрит, %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Количество эритроцитов, млн./мкл.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Количество лейкоцитов, тыс./мкл.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Гемоглобин, 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г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./л.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норма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35-45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5,0-7,5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6-12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99-129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1278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4,460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6,250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77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1388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3,840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12,350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76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1172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5,420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6,500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81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1312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6,160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4,400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91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1332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6,360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6,600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79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4724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6,340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6,800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84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4698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3,820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4,900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108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1342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5,800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10,050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102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4510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5,040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4,150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82</w:t>
            </w:r>
          </w:p>
        </w:tc>
      </w:tr>
      <w:tr w:rsidR="00AB7C78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4882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4,080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6,650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80</w:t>
            </w:r>
          </w:p>
        </w:tc>
      </w:tr>
    </w:tbl>
    <w:p w:rsidR="00AB7C78" w:rsidRDefault="00AB7C78" w:rsidP="00DC0BD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B7C78" w:rsidRPr="00807E0F" w:rsidRDefault="00AB7C78" w:rsidP="00DC0BD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таблица 2 </w:t>
      </w:r>
      <w:r w:rsidRPr="00807E0F"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Исследование сыворотки крови 10 выбранных коров.</w:t>
      </w:r>
    </w:p>
    <w:p w:rsidR="00AB7C78" w:rsidRDefault="00807E0F" w:rsidP="00DC0BD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807E0F">
        <w:rPr>
          <w:rFonts w:ascii="Times New Roman" w:hAnsi="Times New Roman" w:cs="Times New Roman"/>
          <w:i w:val="0"/>
          <w:sz w:val="28"/>
          <w:szCs w:val="28"/>
          <w:lang w:val="ru-RU"/>
        </w:rPr>
        <w:t>первое исследование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1"/>
        <w:gridCol w:w="2016"/>
        <w:gridCol w:w="2016"/>
        <w:gridCol w:w="2011"/>
        <w:gridCol w:w="2030"/>
      </w:tblGrid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proofErr w:type="spellStart"/>
            <w:r w:rsidRPr="007D6D4B">
              <w:rPr>
                <w:rStyle w:val="FontStyle24"/>
                <w:rFonts w:eastAsiaTheme="minorEastAsia"/>
              </w:rPr>
              <w:t>Инд.№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Содержание общего белка, 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г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./л.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Содержание кальция, </w:t>
            </w:r>
            <w:proofErr w:type="spellStart"/>
            <w:r w:rsidRPr="007D6D4B">
              <w:rPr>
                <w:rStyle w:val="FontStyle24"/>
                <w:rFonts w:eastAsiaTheme="minorEastAsia"/>
              </w:rPr>
              <w:t>ммоль</w:t>
            </w:r>
            <w:proofErr w:type="spellEnd"/>
            <w:r w:rsidRPr="007D6D4B">
              <w:rPr>
                <w:rStyle w:val="FontStyle24"/>
                <w:rFonts w:eastAsiaTheme="minorEastAsia"/>
              </w:rPr>
              <w:t>/л.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Содержание фосфора, мг/</w:t>
            </w:r>
            <w:proofErr w:type="spellStart"/>
            <w:r w:rsidRPr="007D6D4B">
              <w:rPr>
                <w:rStyle w:val="FontStyle24"/>
                <w:rFonts w:eastAsiaTheme="minorEastAsia"/>
              </w:rPr>
              <w:t>ЮОмл</w:t>
            </w:r>
            <w:proofErr w:type="spellEnd"/>
            <w:r w:rsidRPr="007D6D4B">
              <w:rPr>
                <w:rStyle w:val="FontStyle24"/>
                <w:rFonts w:eastAsiaTheme="minorEastAsia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Резервная щелочность, об%Со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2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норма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72-86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2,5-3,13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4,5 -6,0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46-66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1278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1,97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44,8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1388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79,8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51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64,2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51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1312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70,0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51,9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1332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74,0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49,2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81,7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42,1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4698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72,8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46,5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1342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44,8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4510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45,6</w:t>
            </w:r>
          </w:p>
        </w:tc>
      </w:tr>
      <w:tr w:rsidR="00AB7C78" w:rsidRPr="007D6D4B" w:rsidTr="00807E0F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4882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75,9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78" w:rsidRPr="007D6D4B" w:rsidRDefault="00AB7C78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43</w:t>
            </w:r>
          </w:p>
        </w:tc>
      </w:tr>
    </w:tbl>
    <w:p w:rsidR="00807E0F" w:rsidRDefault="00807E0F" w:rsidP="00DC0BD5">
      <w:pPr>
        <w:pStyle w:val="Style15"/>
        <w:widowControl/>
        <w:spacing w:line="240" w:lineRule="auto"/>
        <w:ind w:firstLine="701"/>
        <w:rPr>
          <w:rStyle w:val="FontStyle24"/>
          <w:rFonts w:eastAsiaTheme="majorEastAsia"/>
        </w:rPr>
      </w:pPr>
      <w:r>
        <w:rPr>
          <w:rStyle w:val="FontStyle24"/>
          <w:rFonts w:eastAsiaTheme="majorEastAsia"/>
        </w:rPr>
        <w:lastRenderedPageBreak/>
        <w:t>Таблица 3. Повторное исследование цельной крови 10 выбранных коров</w:t>
      </w:r>
    </w:p>
    <w:p w:rsidR="00807E0F" w:rsidRDefault="00807E0F" w:rsidP="00DC0BD5">
      <w:pPr>
        <w:pStyle w:val="Style15"/>
        <w:widowControl/>
        <w:spacing w:line="240" w:lineRule="auto"/>
        <w:ind w:firstLine="701"/>
        <w:rPr>
          <w:rStyle w:val="FontStyle24"/>
          <w:rFonts w:eastAsiaTheme="majorEastAsia"/>
        </w:rPr>
      </w:pPr>
      <w:r>
        <w:rPr>
          <w:rStyle w:val="FontStyle24"/>
          <w:rFonts w:eastAsiaTheme="majorEastAsia"/>
        </w:rPr>
        <w:t xml:space="preserve">(второе </w:t>
      </w:r>
      <w:proofErr w:type="spellStart"/>
      <w:r>
        <w:rPr>
          <w:rStyle w:val="FontStyle24"/>
          <w:rFonts w:eastAsiaTheme="majorEastAsia"/>
        </w:rPr>
        <w:t>иследование</w:t>
      </w:r>
      <w:proofErr w:type="spellEnd"/>
      <w:r>
        <w:rPr>
          <w:rStyle w:val="FontStyle24"/>
          <w:rFonts w:eastAsiaTheme="majorEastAsia"/>
        </w:rPr>
        <w:t>)</w:t>
      </w:r>
    </w:p>
    <w:p w:rsidR="00AB7C78" w:rsidRDefault="00AB7C78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2016"/>
        <w:gridCol w:w="2011"/>
        <w:gridCol w:w="2011"/>
        <w:gridCol w:w="2030"/>
      </w:tblGrid>
      <w:tr w:rsidR="00807E0F" w:rsidRPr="00807E0F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Количество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Количество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Гемоглобин, 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г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./л.</w:t>
            </w:r>
          </w:p>
        </w:tc>
      </w:tr>
      <w:tr w:rsidR="00807E0F" w:rsidRPr="00807E0F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proofErr w:type="spellStart"/>
            <w:r w:rsidRPr="007D6D4B">
              <w:rPr>
                <w:rStyle w:val="FontStyle24"/>
                <w:rFonts w:eastAsiaTheme="minorEastAsia"/>
              </w:rPr>
              <w:t>Инд.№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Гематокрит, %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эритроцитов, млн./мкл.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лейкоцитов, тыс./мкл.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</w:p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норма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35-45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5,0-7,5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6-12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99-129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1278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5,280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6,900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106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1388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4,700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6,750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5,060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7,000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91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1312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6,240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7,900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96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1332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6,100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6,200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99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5,740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7,050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88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4698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6,840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6,800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117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1342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6,920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6,950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95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4510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8,000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5,400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107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4882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7,520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8,500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103</w:t>
            </w:r>
          </w:p>
        </w:tc>
      </w:tr>
    </w:tbl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Таблица 4.</w:t>
      </w:r>
    </w:p>
    <w:p w:rsidR="00807E0F" w:rsidRDefault="00807E0F" w:rsidP="00DC0BD5">
      <w:pPr>
        <w:pStyle w:val="Style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Повторное исследование сыворотки крови 10 выбранных коров</w:t>
      </w:r>
    </w:p>
    <w:p w:rsidR="00807E0F" w:rsidRDefault="00807E0F" w:rsidP="00DC0BD5">
      <w:pPr>
        <w:pStyle w:val="Style15"/>
        <w:widowControl/>
        <w:spacing w:line="240" w:lineRule="auto"/>
        <w:ind w:firstLine="701"/>
        <w:rPr>
          <w:rStyle w:val="FontStyle24"/>
          <w:rFonts w:eastAsiaTheme="majorEastAsia"/>
        </w:rPr>
      </w:pPr>
      <w:r>
        <w:rPr>
          <w:rStyle w:val="FontStyle24"/>
          <w:rFonts w:eastAsiaTheme="majorEastAsia"/>
        </w:rPr>
        <w:t>(второе исследование)</w:t>
      </w:r>
    </w:p>
    <w:p w:rsidR="00807E0F" w:rsidRPr="001715E5" w:rsidRDefault="00807E0F" w:rsidP="00DC0BD5">
      <w:pPr>
        <w:pStyle w:val="Style3"/>
        <w:widowControl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2016"/>
        <w:gridCol w:w="2011"/>
        <w:gridCol w:w="2011"/>
        <w:gridCol w:w="2030"/>
      </w:tblGrid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proofErr w:type="spellStart"/>
            <w:r w:rsidRPr="007D6D4B">
              <w:rPr>
                <w:rStyle w:val="FontStyle24"/>
                <w:rFonts w:eastAsiaTheme="minorEastAsia"/>
              </w:rPr>
              <w:t>Инд.№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Содержание общего белка, 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г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./л.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 xml:space="preserve">Содержание кальция, </w:t>
            </w:r>
            <w:proofErr w:type="spellStart"/>
            <w:r w:rsidRPr="007D6D4B">
              <w:rPr>
                <w:rStyle w:val="FontStyle24"/>
                <w:rFonts w:eastAsiaTheme="minorEastAsia"/>
              </w:rPr>
              <w:t>ммоль</w:t>
            </w:r>
            <w:proofErr w:type="spellEnd"/>
            <w:r w:rsidRPr="007D6D4B">
              <w:rPr>
                <w:rStyle w:val="FontStyle24"/>
                <w:rFonts w:eastAsiaTheme="minorEastAsia"/>
              </w:rPr>
              <w:t>/л.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Содержание фосфора, мг/</w:t>
            </w:r>
            <w:proofErr w:type="spellStart"/>
            <w:r w:rsidRPr="007D6D4B">
              <w:rPr>
                <w:rStyle w:val="FontStyle24"/>
                <w:rFonts w:eastAsiaTheme="minorEastAsia"/>
              </w:rPr>
              <w:t>ЮОмл</w:t>
            </w:r>
            <w:proofErr w:type="spellEnd"/>
            <w:r w:rsidRPr="007D6D4B">
              <w:rPr>
                <w:rStyle w:val="FontStyle24"/>
                <w:rFonts w:eastAsiaTheme="minorEastAsia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Резервная щелочность, об%Со</w:t>
            </w:r>
            <w:proofErr w:type="gramStart"/>
            <w:r w:rsidRPr="007D6D4B">
              <w:rPr>
                <w:rStyle w:val="FontStyle24"/>
                <w:rFonts w:eastAsiaTheme="minorEastAsia"/>
              </w:rPr>
              <w:t>2</w:t>
            </w:r>
            <w:proofErr w:type="gramEnd"/>
            <w:r w:rsidRPr="007D6D4B">
              <w:rPr>
                <w:rStyle w:val="FontStyle24"/>
                <w:rFonts w:eastAsiaTheme="minorEastAsia"/>
              </w:rPr>
              <w:t>.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норма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72-86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2,5-3,13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4,5 -6,0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46-66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1278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75,9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5,6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50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1388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79,8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1172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7,1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1312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6,8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75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1332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43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4724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64,2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44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4698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46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1342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72,2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3,8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43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4510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67,7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1,8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4,2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49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4882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72,8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2,5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9"/>
              <w:widowControl/>
              <w:spacing w:line="240" w:lineRule="auto"/>
              <w:rPr>
                <w:rStyle w:val="FontStyle24"/>
                <w:rFonts w:eastAsiaTheme="minorEastAsia"/>
              </w:rPr>
            </w:pPr>
            <w:r w:rsidRPr="007D6D4B">
              <w:rPr>
                <w:rStyle w:val="FontStyle24"/>
                <w:rFonts w:eastAsiaTheme="minorEastAsia"/>
              </w:rPr>
              <w:t>51</w:t>
            </w:r>
          </w:p>
        </w:tc>
      </w:tr>
    </w:tbl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C0BD5" w:rsidRDefault="00DC0BD5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C0BD5" w:rsidRDefault="00DC0BD5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Исследование молочной продуктивности коров по стаду и влияние температуры окружающей среды на удой молока от коров УНПК (таблица 5).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2"/>
        <w:gridCol w:w="1584"/>
        <w:gridCol w:w="1214"/>
        <w:gridCol w:w="1781"/>
        <w:gridCol w:w="1790"/>
        <w:gridCol w:w="2121"/>
      </w:tblGrid>
      <w:tr w:rsidR="00807E0F" w:rsidRPr="00807E0F" w:rsidTr="00B03549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Месяц </w:t>
            </w:r>
          </w:p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Количеств о дойных коров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Удой </w:t>
            </w:r>
            <w:proofErr w:type="gram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по</w:t>
            </w:r>
            <w:proofErr w:type="gramEnd"/>
          </w:p>
          <w:p w:rsidR="00807E0F" w:rsidRPr="007D6D4B" w:rsidRDefault="00807E0F" w:rsidP="00DC0BD5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ферме</w:t>
            </w:r>
          </w:p>
          <w:p w:rsidR="00807E0F" w:rsidRPr="007D6D4B" w:rsidRDefault="00807E0F" w:rsidP="00DC0BD5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за</w:t>
            </w:r>
          </w:p>
          <w:p w:rsidR="00807E0F" w:rsidRPr="007D6D4B" w:rsidRDefault="00807E0F" w:rsidP="00DC0BD5">
            <w:pPr>
              <w:pStyle w:val="Style8"/>
              <w:widowControl/>
              <w:spacing w:line="240" w:lineRule="auto"/>
              <w:ind w:left="24" w:hanging="24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месяц, </w:t>
            </w:r>
            <w:proofErr w:type="gram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кг</w:t>
            </w:r>
            <w:proofErr w:type="gram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± к</w:t>
            </w:r>
          </w:p>
          <w:p w:rsidR="00807E0F" w:rsidRPr="007D6D4B" w:rsidRDefault="00807E0F" w:rsidP="00DC0BD5">
            <w:pPr>
              <w:pStyle w:val="Style8"/>
              <w:widowControl/>
              <w:spacing w:line="240" w:lineRule="auto"/>
              <w:ind w:firstLine="5"/>
              <w:rPr>
                <w:rStyle w:val="FontStyle29"/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предыдуще</w:t>
            </w:r>
            <w:proofErr w:type="spell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му</w:t>
            </w:r>
            <w:proofErr w:type="spellEnd"/>
            <w:proofErr w:type="gram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месяцу, кг.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Температура </w:t>
            </w:r>
            <w:proofErr w:type="spellStart"/>
            <w:proofErr w:type="gram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окружающе</w:t>
            </w:r>
            <w:proofErr w:type="spell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й</w:t>
            </w:r>
            <w:proofErr w:type="spellEnd"/>
            <w:proofErr w:type="gram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среды, °С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Среднесуточны</w:t>
            </w:r>
            <w:proofErr w:type="spell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й</w:t>
            </w:r>
            <w:proofErr w:type="spellEnd"/>
            <w:proofErr w:type="gramEnd"/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 xml:space="preserve"> удой на коров, кг.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Июнь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435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195037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3"/>
              <w:widowControl/>
              <w:ind w:left="691"/>
              <w:jc w:val="center"/>
              <w:rPr>
                <w:rStyle w:val="FontStyle2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6D4B">
              <w:rPr>
                <w:rStyle w:val="FontStyle26"/>
                <w:rFonts w:ascii="Times New Roman" w:eastAsiaTheme="minorEastAsia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28-34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14,9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Июль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407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178315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ind w:left="384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-16722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31-35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14,1</w:t>
            </w:r>
          </w:p>
        </w:tc>
      </w:tr>
      <w:tr w:rsidR="00807E0F" w:rsidRPr="007D6D4B" w:rsidTr="00B0354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Август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388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166364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ind w:left="384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-11951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28-35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F" w:rsidRPr="007D6D4B" w:rsidRDefault="00807E0F" w:rsidP="00DC0BD5">
            <w:pPr>
              <w:pStyle w:val="Style11"/>
              <w:widowControl/>
              <w:spacing w:line="240" w:lineRule="auto"/>
              <w:rPr>
                <w:rStyle w:val="FontStyle29"/>
                <w:rFonts w:ascii="Times New Roman" w:eastAsiaTheme="minorEastAsia" w:hAnsi="Times New Roman" w:cs="Times New Roman"/>
              </w:rPr>
            </w:pPr>
            <w:r w:rsidRPr="007D6D4B">
              <w:rPr>
                <w:rStyle w:val="FontStyle29"/>
                <w:rFonts w:ascii="Times New Roman" w:eastAsiaTheme="minorEastAsia" w:hAnsi="Times New Roman" w:cs="Times New Roman"/>
              </w:rPr>
              <w:t>14,3</w:t>
            </w:r>
          </w:p>
        </w:tc>
      </w:tr>
    </w:tbl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7E0F" w:rsidRDefault="00807E0F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 следует из данных таблицы 5 при повышении температуры окружающей среды удой в целом по ферме и на одну дойную корову снижается на 4,2-5,6% . В отдельные наиболее жаркие дни удой молока снижается значительно больше. Так, 17 июля 2009 года при температуре окружающей среды 30-35</w:t>
      </w:r>
      <w:r w:rsidRPr="00807E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ºС среднесуточный удой на корову составил 13,3 кг.; 24 июля при температуре окружающей среды</w:t>
      </w:r>
      <w:r w:rsidR="00310B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32-34</w:t>
      </w:r>
      <w:proofErr w:type="gramStart"/>
      <w:r w:rsidR="00310BCE" w:rsidRPr="00310B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10BCE">
        <w:rPr>
          <w:rFonts w:ascii="Times New Roman" w:hAnsi="Times New Roman" w:cs="Times New Roman"/>
          <w:i w:val="0"/>
          <w:sz w:val="28"/>
          <w:szCs w:val="28"/>
          <w:lang w:val="ru-RU"/>
        </w:rPr>
        <w:t>ºС</w:t>
      </w:r>
      <w:proofErr w:type="gramEnd"/>
      <w:r w:rsidR="00310B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среднесуточный удой на корову составил 13,7 кг или на 0,4-0,8 кг меньше среднемесячного уровня; 5 августа при температуре окружающей среды 30-35</w:t>
      </w:r>
      <w:proofErr w:type="gramStart"/>
      <w:r w:rsidR="00310BCE" w:rsidRPr="00310B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10BCE">
        <w:rPr>
          <w:rFonts w:ascii="Times New Roman" w:hAnsi="Times New Roman" w:cs="Times New Roman"/>
          <w:i w:val="0"/>
          <w:sz w:val="28"/>
          <w:szCs w:val="28"/>
          <w:lang w:val="ru-RU"/>
        </w:rPr>
        <w:t>ºС</w:t>
      </w:r>
      <w:proofErr w:type="gramEnd"/>
      <w:r w:rsidR="00310B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среднесуточный удой на корову составил 13,6 кг или на 0,7 кг меньше среднесуточного удоя в целом за месяц.</w:t>
      </w:r>
    </w:p>
    <w:p w:rsidR="00310BCE" w:rsidRDefault="00310BCE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расчете экономического ущерба нанесенного хозяйству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следствии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гипертермии, мы видим в июле-августе месяце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недополучение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286,7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молока </w:t>
      </w:r>
      <w:r w:rsidRPr="00310BCE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см. таблицу 5</w:t>
      </w:r>
      <w:r w:rsidRPr="00310BCE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</w:p>
    <w:p w:rsidR="00310BCE" w:rsidRDefault="00310BCE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Реализационная цена центнера молока в эти месяцы составила 190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исходя из этого экономический ущерб составил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286,7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× 190= 54473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10BCE" w:rsidRDefault="00310BCE" w:rsidP="00DC0BD5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Предложения производству:</w:t>
      </w:r>
    </w:p>
    <w:p w:rsidR="00310BCE" w:rsidRDefault="00310BCE" w:rsidP="00DC0BD5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Пастьбу коров проводить в два приема: сразу после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утреннеого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доения с 7:30 до 11:00 и 16:30 до 18:00 часов к началу вечерней дойки;</w:t>
      </w:r>
    </w:p>
    <w:p w:rsidR="00310BCE" w:rsidRPr="00310BCE" w:rsidRDefault="00DC0BD5" w:rsidP="00DC0BD5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выгульных площадках оборудовать навесы для коров</w:t>
      </w:r>
    </w:p>
    <w:sectPr w:rsidR="00310BCE" w:rsidRPr="00310BCE" w:rsidSect="008B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808"/>
    <w:multiLevelType w:val="hybridMultilevel"/>
    <w:tmpl w:val="D70A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7F70"/>
    <w:multiLevelType w:val="hybridMultilevel"/>
    <w:tmpl w:val="45F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8A8"/>
    <w:multiLevelType w:val="hybridMultilevel"/>
    <w:tmpl w:val="A55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589"/>
    <w:rsid w:val="000B60BD"/>
    <w:rsid w:val="00310BCE"/>
    <w:rsid w:val="00494210"/>
    <w:rsid w:val="006C2CDB"/>
    <w:rsid w:val="008075DA"/>
    <w:rsid w:val="00807E0F"/>
    <w:rsid w:val="008B6A01"/>
    <w:rsid w:val="00AB7C78"/>
    <w:rsid w:val="00DC0BD5"/>
    <w:rsid w:val="00F3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42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2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2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2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2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2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2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2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2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2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4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4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4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4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42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42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42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42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421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42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42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42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42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4210"/>
    <w:rPr>
      <w:b/>
      <w:bCs/>
      <w:spacing w:val="0"/>
    </w:rPr>
  </w:style>
  <w:style w:type="character" w:styleId="a9">
    <w:name w:val="Emphasis"/>
    <w:uiPriority w:val="20"/>
    <w:qFormat/>
    <w:rsid w:val="004942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9421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421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94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2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421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942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942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42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942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9421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9421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942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94210"/>
    <w:pPr>
      <w:outlineLvl w:val="9"/>
    </w:pPr>
  </w:style>
  <w:style w:type="paragraph" w:customStyle="1" w:styleId="Style9">
    <w:name w:val="Style9"/>
    <w:basedOn w:val="a"/>
    <w:uiPriority w:val="99"/>
    <w:rsid w:val="00AB7C7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24">
    <w:name w:val="Font Style24"/>
    <w:basedOn w:val="a0"/>
    <w:uiPriority w:val="99"/>
    <w:rsid w:val="00AB7C7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0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807E0F"/>
    <w:pPr>
      <w:widowControl w:val="0"/>
      <w:autoSpaceDE w:val="0"/>
      <w:autoSpaceDN w:val="0"/>
      <w:adjustRightInd w:val="0"/>
      <w:spacing w:after="0" w:line="641" w:lineRule="exact"/>
      <w:ind w:firstLine="706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80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807E0F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807E0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0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26">
    <w:name w:val="Font Style26"/>
    <w:basedOn w:val="a0"/>
    <w:uiPriority w:val="99"/>
    <w:rsid w:val="00807E0F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807E0F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2010-06-12T16:53:00Z</cp:lastPrinted>
  <dcterms:created xsi:type="dcterms:W3CDTF">2010-06-12T15:59:00Z</dcterms:created>
  <dcterms:modified xsi:type="dcterms:W3CDTF">2010-06-12T16:54:00Z</dcterms:modified>
</cp:coreProperties>
</file>